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2AB28" w14:textId="77777777" w:rsidR="00E21630" w:rsidRPr="00F6225E" w:rsidRDefault="00E21630" w:rsidP="00E21630">
      <w:pPr>
        <w:rPr>
          <w:b/>
        </w:rPr>
      </w:pPr>
    </w:p>
    <w:tbl>
      <w:tblPr>
        <w:tblStyle w:val="TableGrid"/>
        <w:tblpPr w:leftFromText="180" w:rightFromText="180" w:vertAnchor="text" w:horzAnchor="margin" w:tblpY="391"/>
        <w:tblW w:w="9535" w:type="dxa"/>
        <w:tblLook w:val="04A0" w:firstRow="1" w:lastRow="0" w:firstColumn="1" w:lastColumn="0" w:noHBand="0" w:noVBand="1"/>
      </w:tblPr>
      <w:tblGrid>
        <w:gridCol w:w="2425"/>
        <w:gridCol w:w="3870"/>
        <w:gridCol w:w="3240"/>
      </w:tblGrid>
      <w:tr w:rsidR="00E21630" w14:paraId="4AF1B528" w14:textId="77777777" w:rsidTr="00E21630">
        <w:trPr>
          <w:trHeight w:val="350"/>
        </w:trPr>
        <w:tc>
          <w:tcPr>
            <w:tcW w:w="9535" w:type="dxa"/>
            <w:gridSpan w:val="3"/>
          </w:tcPr>
          <w:p w14:paraId="2F9CE5C3" w14:textId="77777777" w:rsidR="00E21630" w:rsidRPr="00F6225E" w:rsidRDefault="00E21630" w:rsidP="00E21630">
            <w:pPr>
              <w:jc w:val="center"/>
              <w:rPr>
                <w:b/>
                <w:sz w:val="24"/>
                <w:szCs w:val="24"/>
              </w:rPr>
            </w:pPr>
            <w:r w:rsidRPr="00F6225E">
              <w:rPr>
                <w:b/>
                <w:sz w:val="24"/>
                <w:szCs w:val="24"/>
              </w:rPr>
              <w:t>What Constitutes a Dental Emergency?</w:t>
            </w:r>
          </w:p>
          <w:p w14:paraId="31274794" w14:textId="77777777" w:rsidR="00E21630" w:rsidRPr="001A2A67" w:rsidRDefault="00E21630" w:rsidP="00E21630">
            <w:pPr>
              <w:rPr>
                <w:b/>
              </w:rPr>
            </w:pPr>
          </w:p>
        </w:tc>
      </w:tr>
      <w:tr w:rsidR="00E21630" w14:paraId="08A64AA4" w14:textId="77777777" w:rsidTr="00E21630">
        <w:trPr>
          <w:trHeight w:val="2562"/>
        </w:trPr>
        <w:tc>
          <w:tcPr>
            <w:tcW w:w="2425" w:type="dxa"/>
          </w:tcPr>
          <w:p w14:paraId="35BFA8CE" w14:textId="77777777" w:rsidR="00E21630" w:rsidRPr="00E21630" w:rsidRDefault="00E21630" w:rsidP="00E21630">
            <w:pPr>
              <w:rPr>
                <w:b/>
                <w:sz w:val="20"/>
                <w:szCs w:val="20"/>
                <w:u w:val="single"/>
              </w:rPr>
            </w:pPr>
            <w:r w:rsidRPr="00E21630">
              <w:rPr>
                <w:b/>
                <w:sz w:val="20"/>
                <w:szCs w:val="20"/>
                <w:u w:val="single"/>
              </w:rPr>
              <w:t>Dental emergencies</w:t>
            </w:r>
          </w:p>
          <w:p w14:paraId="14BBC88C" w14:textId="77777777" w:rsidR="00E21630" w:rsidRPr="00B11295" w:rsidRDefault="00E21630" w:rsidP="00E21630">
            <w:pPr>
              <w:spacing w:line="360" w:lineRule="auto"/>
              <w:rPr>
                <w:sz w:val="18"/>
                <w:szCs w:val="18"/>
              </w:rPr>
            </w:pPr>
            <w:r w:rsidRPr="00B11295">
              <w:rPr>
                <w:rFonts w:cstheme="minorHAnsi"/>
                <w:sz w:val="18"/>
                <w:szCs w:val="18"/>
              </w:rPr>
              <w:t>Potentially life threatening and require immediate treatment to stop ongoing tissue bleeding, alleviate severe pain or infection</w:t>
            </w:r>
          </w:p>
        </w:tc>
        <w:tc>
          <w:tcPr>
            <w:tcW w:w="3870" w:type="dxa"/>
          </w:tcPr>
          <w:p w14:paraId="030950F2" w14:textId="77777777" w:rsidR="00E21630" w:rsidRPr="00E21630" w:rsidRDefault="00E21630" w:rsidP="00E21630">
            <w:pPr>
              <w:rPr>
                <w:b/>
                <w:sz w:val="20"/>
                <w:szCs w:val="20"/>
                <w:u w:val="single"/>
              </w:rPr>
            </w:pPr>
            <w:r w:rsidRPr="00E21630">
              <w:rPr>
                <w:b/>
                <w:sz w:val="20"/>
                <w:szCs w:val="20"/>
                <w:u w:val="single"/>
              </w:rPr>
              <w:t>Urgent dental care</w:t>
            </w:r>
          </w:p>
          <w:p w14:paraId="1772FC3A" w14:textId="77777777" w:rsidR="00E21630" w:rsidRPr="00B11295" w:rsidRDefault="00E21630" w:rsidP="00E2163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11295">
              <w:rPr>
                <w:rFonts w:cstheme="minorHAnsi"/>
                <w:sz w:val="18"/>
                <w:szCs w:val="18"/>
              </w:rPr>
              <w:t xml:space="preserve">Management of conditions that require immediate attention to relieve severe pain and/or risk of infection and to alleviate the burden on hospital emergency departments. These should be treated as minimally invasively as possible. </w:t>
            </w:r>
          </w:p>
          <w:p w14:paraId="31430C46" w14:textId="77777777" w:rsidR="00E21630" w:rsidRPr="001A2A67" w:rsidRDefault="00E21630" w:rsidP="00E21630">
            <w:pPr>
              <w:rPr>
                <w:b/>
              </w:rPr>
            </w:pPr>
          </w:p>
        </w:tc>
        <w:tc>
          <w:tcPr>
            <w:tcW w:w="3240" w:type="dxa"/>
          </w:tcPr>
          <w:p w14:paraId="743AA3AE" w14:textId="77777777" w:rsidR="00E21630" w:rsidRPr="00E21630" w:rsidRDefault="00E21630" w:rsidP="00E21630">
            <w:pPr>
              <w:rPr>
                <w:b/>
                <w:sz w:val="20"/>
                <w:szCs w:val="20"/>
                <w:u w:val="single"/>
              </w:rPr>
            </w:pPr>
            <w:r w:rsidRPr="00E21630">
              <w:rPr>
                <w:b/>
                <w:sz w:val="20"/>
                <w:szCs w:val="20"/>
                <w:u w:val="single"/>
              </w:rPr>
              <w:t>Other dental care</w:t>
            </w:r>
          </w:p>
        </w:tc>
      </w:tr>
      <w:tr w:rsidR="00E21630" w:rsidRPr="00E50736" w14:paraId="13AFFE4D" w14:textId="77777777" w:rsidTr="00E21630">
        <w:trPr>
          <w:trHeight w:val="60"/>
        </w:trPr>
        <w:tc>
          <w:tcPr>
            <w:tcW w:w="2425" w:type="dxa"/>
          </w:tcPr>
          <w:p w14:paraId="6E8A35F0" w14:textId="77777777" w:rsidR="00E21630" w:rsidRPr="00B11295" w:rsidRDefault="00E21630" w:rsidP="00E2163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11295">
              <w:rPr>
                <w:rFonts w:cstheme="minorHAnsi"/>
                <w:sz w:val="18"/>
                <w:szCs w:val="18"/>
              </w:rPr>
              <w:t xml:space="preserve">Uncontrolled bleeding </w:t>
            </w:r>
          </w:p>
          <w:p w14:paraId="47443983" w14:textId="77777777" w:rsidR="00E21630" w:rsidRPr="00B11295" w:rsidRDefault="00E21630" w:rsidP="00E2163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11295">
              <w:rPr>
                <w:rFonts w:cstheme="minorHAnsi"/>
                <w:sz w:val="18"/>
                <w:szCs w:val="18"/>
              </w:rPr>
              <w:t xml:space="preserve">Cellulitis or a diffuse soft tissue bacterial infection with intra-oral or extra-oral swelling that potentially compromise the patient’s airway </w:t>
            </w:r>
          </w:p>
          <w:p w14:paraId="1F5F4436" w14:textId="77777777" w:rsidR="00E21630" w:rsidRPr="00B11295" w:rsidRDefault="00E21630" w:rsidP="00E2163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11295">
              <w:rPr>
                <w:rFonts w:cstheme="minorHAnsi"/>
                <w:sz w:val="18"/>
                <w:szCs w:val="18"/>
              </w:rPr>
              <w:t>Trauma involving facial bones, potentially compromising the patient’s airway.</w:t>
            </w:r>
          </w:p>
          <w:p w14:paraId="24C89B7E" w14:textId="77777777" w:rsidR="00E21630" w:rsidRPr="00E50736" w:rsidRDefault="00E21630" w:rsidP="00E21630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3F01FC60" w14:textId="77777777" w:rsidR="00E21630" w:rsidRPr="00B11295" w:rsidRDefault="00E21630" w:rsidP="00E2163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11295">
              <w:rPr>
                <w:rFonts w:cstheme="minorHAnsi"/>
                <w:sz w:val="18"/>
                <w:szCs w:val="18"/>
              </w:rPr>
              <w:t xml:space="preserve">Severe dental pain from pulpal inflammation </w:t>
            </w:r>
          </w:p>
          <w:p w14:paraId="4A3BD347" w14:textId="77777777" w:rsidR="00E21630" w:rsidRPr="00B11295" w:rsidRDefault="00E21630" w:rsidP="00E2163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11295">
              <w:rPr>
                <w:rFonts w:cstheme="minorHAnsi"/>
                <w:sz w:val="18"/>
                <w:szCs w:val="18"/>
              </w:rPr>
              <w:t xml:space="preserve">Pericoronitis or third-molar pain </w:t>
            </w:r>
          </w:p>
          <w:p w14:paraId="742533EA" w14:textId="77777777" w:rsidR="00E21630" w:rsidRPr="00B11295" w:rsidRDefault="00E21630" w:rsidP="00E2163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11295">
              <w:rPr>
                <w:rFonts w:cstheme="minorHAnsi"/>
                <w:sz w:val="18"/>
                <w:szCs w:val="18"/>
              </w:rPr>
              <w:t xml:space="preserve">Surgical post-operative osteitis, dry socket dressing changes </w:t>
            </w:r>
          </w:p>
          <w:p w14:paraId="52459224" w14:textId="77777777" w:rsidR="00E21630" w:rsidRPr="00B11295" w:rsidRDefault="00E21630" w:rsidP="00E2163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11295">
              <w:rPr>
                <w:rFonts w:cstheme="minorHAnsi"/>
                <w:sz w:val="18"/>
                <w:szCs w:val="18"/>
              </w:rPr>
              <w:t xml:space="preserve">Abscess, or localized bacterial infection resulting in localized pain and swelling </w:t>
            </w:r>
          </w:p>
          <w:p w14:paraId="52044BEA" w14:textId="77777777" w:rsidR="00E21630" w:rsidRPr="00B11295" w:rsidRDefault="00E21630" w:rsidP="00E2163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11295">
              <w:rPr>
                <w:rFonts w:cstheme="minorHAnsi"/>
                <w:sz w:val="18"/>
                <w:szCs w:val="18"/>
              </w:rPr>
              <w:t xml:space="preserve">Tooth fracture resulting in pain or causing soft tissue trauma </w:t>
            </w:r>
          </w:p>
          <w:p w14:paraId="09E12BE0" w14:textId="77777777" w:rsidR="00E21630" w:rsidRPr="00B11295" w:rsidRDefault="00E21630" w:rsidP="00E2163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11295">
              <w:rPr>
                <w:rFonts w:cstheme="minorHAnsi"/>
                <w:sz w:val="18"/>
                <w:szCs w:val="18"/>
              </w:rPr>
              <w:t xml:space="preserve">Dental trauma with avulsion/luxation </w:t>
            </w:r>
          </w:p>
          <w:p w14:paraId="1E5CD804" w14:textId="77777777" w:rsidR="00E21630" w:rsidRPr="00B11295" w:rsidRDefault="00E21630" w:rsidP="00E2163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11295">
              <w:rPr>
                <w:rFonts w:cstheme="minorHAnsi"/>
                <w:sz w:val="18"/>
                <w:szCs w:val="18"/>
              </w:rPr>
              <w:t xml:space="preserve">Dental treatment required prior to critical medical procedures </w:t>
            </w:r>
          </w:p>
          <w:p w14:paraId="6AD7C84C" w14:textId="77777777" w:rsidR="00E21630" w:rsidRPr="00B11295" w:rsidRDefault="00E21630" w:rsidP="00E2163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11295">
              <w:rPr>
                <w:rFonts w:cstheme="minorHAnsi"/>
                <w:sz w:val="18"/>
                <w:szCs w:val="18"/>
              </w:rPr>
              <w:t xml:space="preserve">Final crown/bridge cementation if the temporary restoration is lost, broken or causing gingival irritation </w:t>
            </w:r>
          </w:p>
          <w:p w14:paraId="732C0A4F" w14:textId="77777777" w:rsidR="00E21630" w:rsidRPr="00B11295" w:rsidRDefault="00E21630" w:rsidP="00E2163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11295">
              <w:rPr>
                <w:rFonts w:cstheme="minorHAnsi"/>
                <w:sz w:val="18"/>
                <w:szCs w:val="18"/>
              </w:rPr>
              <w:t>Biopsy of abnormal tissue</w:t>
            </w:r>
          </w:p>
          <w:p w14:paraId="7B947EE4" w14:textId="77777777" w:rsidR="00E21630" w:rsidRDefault="00E21630" w:rsidP="00E21630"/>
        </w:tc>
        <w:tc>
          <w:tcPr>
            <w:tcW w:w="3240" w:type="dxa"/>
          </w:tcPr>
          <w:p w14:paraId="0AD4FD52" w14:textId="77777777" w:rsidR="00E21630" w:rsidRPr="00B11295" w:rsidRDefault="00E21630" w:rsidP="00E2163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11295">
              <w:rPr>
                <w:rFonts w:cstheme="minorHAnsi"/>
                <w:sz w:val="18"/>
                <w:szCs w:val="18"/>
              </w:rPr>
              <w:t xml:space="preserve">Extensive dental caries or defective restorations causing pain </w:t>
            </w:r>
          </w:p>
          <w:p w14:paraId="2806FC72" w14:textId="77777777" w:rsidR="00E21630" w:rsidRPr="00B11295" w:rsidRDefault="00E21630" w:rsidP="00E2163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11295">
              <w:rPr>
                <w:rFonts w:cstheme="minorHAnsi"/>
                <w:sz w:val="18"/>
                <w:szCs w:val="18"/>
              </w:rPr>
              <w:t xml:space="preserve">Manage with interim restorative techniques when possible (silver diamine fluoride, glass ionomers) </w:t>
            </w:r>
          </w:p>
          <w:p w14:paraId="2F0F6A19" w14:textId="77777777" w:rsidR="00E21630" w:rsidRPr="00B11295" w:rsidRDefault="00E21630" w:rsidP="00E2163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11295">
              <w:rPr>
                <w:rFonts w:cstheme="minorHAnsi"/>
                <w:sz w:val="18"/>
                <w:szCs w:val="18"/>
              </w:rPr>
              <w:t xml:space="preserve">Suture removal </w:t>
            </w:r>
          </w:p>
          <w:p w14:paraId="7D65FBE6" w14:textId="77777777" w:rsidR="00E21630" w:rsidRPr="00B11295" w:rsidRDefault="00E21630" w:rsidP="00E2163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11295">
              <w:rPr>
                <w:rFonts w:cstheme="minorHAnsi"/>
                <w:sz w:val="18"/>
                <w:szCs w:val="18"/>
              </w:rPr>
              <w:t xml:space="preserve">Denture adjustment on radiation/ oncology patients </w:t>
            </w:r>
          </w:p>
          <w:p w14:paraId="4C7D96F2" w14:textId="77777777" w:rsidR="00E21630" w:rsidRPr="00B11295" w:rsidRDefault="00E21630" w:rsidP="00E2163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11295">
              <w:rPr>
                <w:rFonts w:cstheme="minorHAnsi"/>
                <w:sz w:val="18"/>
                <w:szCs w:val="18"/>
              </w:rPr>
              <w:t xml:space="preserve">Denture adjustments or repairs when function impeded </w:t>
            </w:r>
          </w:p>
          <w:p w14:paraId="0914AD71" w14:textId="77777777" w:rsidR="00E21630" w:rsidRPr="00B11295" w:rsidRDefault="00E21630" w:rsidP="00E2163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11295">
              <w:rPr>
                <w:rFonts w:cstheme="minorHAnsi"/>
                <w:sz w:val="18"/>
                <w:szCs w:val="18"/>
              </w:rPr>
              <w:t xml:space="preserve">Replacing temporary filling on endo access openings in patients experiencing pain </w:t>
            </w:r>
          </w:p>
          <w:p w14:paraId="794E6E43" w14:textId="77777777" w:rsidR="00E21630" w:rsidRPr="00B11295" w:rsidRDefault="00E21630" w:rsidP="00E2163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11295">
              <w:rPr>
                <w:rFonts w:cstheme="minorHAnsi"/>
                <w:sz w:val="18"/>
                <w:szCs w:val="18"/>
              </w:rPr>
              <w:t>Snipping or adjustment of an orthodontic wire or appliances piercing or ulcerating the oral mucosa</w:t>
            </w:r>
          </w:p>
          <w:p w14:paraId="50E8F29B" w14:textId="77777777" w:rsidR="00E21630" w:rsidRPr="00E50736" w:rsidRDefault="00E21630" w:rsidP="00E21630">
            <w:pPr>
              <w:tabs>
                <w:tab w:val="left" w:pos="19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E21630" w:rsidRPr="00E50736" w14:paraId="2A8743A4" w14:textId="77777777" w:rsidTr="00E21630">
        <w:trPr>
          <w:trHeight w:val="60"/>
        </w:trPr>
        <w:tc>
          <w:tcPr>
            <w:tcW w:w="9535" w:type="dxa"/>
            <w:gridSpan w:val="3"/>
          </w:tcPr>
          <w:p w14:paraId="61BB8937" w14:textId="77777777" w:rsidR="00E21630" w:rsidRPr="00E21630" w:rsidRDefault="00E21630" w:rsidP="00E21630">
            <w:pPr>
              <w:spacing w:line="36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21630">
              <w:rPr>
                <w:rFonts w:cstheme="minorHAnsi"/>
                <w:b/>
                <w:sz w:val="18"/>
                <w:szCs w:val="18"/>
              </w:rPr>
              <w:t>Dental non-emergency procedures</w:t>
            </w:r>
          </w:p>
          <w:p w14:paraId="728BFA7D" w14:textId="77777777" w:rsidR="00E21630" w:rsidRPr="00E21630" w:rsidRDefault="00E21630" w:rsidP="00E21630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E21630">
              <w:rPr>
                <w:rFonts w:cstheme="minorHAnsi"/>
                <w:sz w:val="18"/>
                <w:szCs w:val="18"/>
              </w:rPr>
              <w:t xml:space="preserve">Routine or non-urgent dental procedures includes but are not limited to: </w:t>
            </w:r>
          </w:p>
          <w:p w14:paraId="7F1582BF" w14:textId="77777777" w:rsidR="00E21630" w:rsidRPr="00E21630" w:rsidRDefault="00E21630" w:rsidP="00E21630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E21630">
              <w:rPr>
                <w:rFonts w:cstheme="minorHAnsi"/>
                <w:sz w:val="18"/>
                <w:szCs w:val="18"/>
              </w:rPr>
              <w:t xml:space="preserve">• Initial or periodic oral examinations and recall visits, including routine radiographs </w:t>
            </w:r>
          </w:p>
          <w:p w14:paraId="7745C49B" w14:textId="77777777" w:rsidR="00E21630" w:rsidRPr="00E21630" w:rsidRDefault="00E21630" w:rsidP="00E21630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E21630">
              <w:rPr>
                <w:rFonts w:cstheme="minorHAnsi"/>
                <w:sz w:val="18"/>
                <w:szCs w:val="18"/>
              </w:rPr>
              <w:t xml:space="preserve">• Routine dental cleaning and preventive therapies </w:t>
            </w:r>
          </w:p>
          <w:p w14:paraId="4A946BD0" w14:textId="77777777" w:rsidR="00E21630" w:rsidRPr="00E21630" w:rsidRDefault="00E21630" w:rsidP="00E21630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E21630">
              <w:rPr>
                <w:rFonts w:cstheme="minorHAnsi"/>
                <w:sz w:val="18"/>
                <w:szCs w:val="18"/>
              </w:rPr>
              <w:t>• Orthodontic procedures other than those to address acute issues (e.g. pain, infection, trauma) or other issues critically necessary to prevent harm to the patient</w:t>
            </w:r>
          </w:p>
          <w:p w14:paraId="3AF8EDFE" w14:textId="77777777" w:rsidR="00E21630" w:rsidRPr="00E21630" w:rsidRDefault="00E21630" w:rsidP="00E21630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E21630">
              <w:rPr>
                <w:rFonts w:cstheme="minorHAnsi"/>
                <w:sz w:val="18"/>
                <w:szCs w:val="18"/>
              </w:rPr>
              <w:t xml:space="preserve">• Extraction of asymptomatic teeth </w:t>
            </w:r>
          </w:p>
          <w:p w14:paraId="7ACF0488" w14:textId="77777777" w:rsidR="00E21630" w:rsidRPr="00E21630" w:rsidRDefault="00E21630" w:rsidP="00E21630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E21630">
              <w:rPr>
                <w:rFonts w:cstheme="minorHAnsi"/>
                <w:sz w:val="18"/>
                <w:szCs w:val="18"/>
              </w:rPr>
              <w:t xml:space="preserve">• Restorative dentistry including treatment of asymptomatic carious lesions </w:t>
            </w:r>
          </w:p>
          <w:p w14:paraId="72EDDEBF" w14:textId="77777777" w:rsidR="00E21630" w:rsidRPr="00E21630" w:rsidRDefault="00E21630" w:rsidP="00E21630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Aesthetic dental procedures</w:t>
            </w:r>
          </w:p>
        </w:tc>
      </w:tr>
    </w:tbl>
    <w:p w14:paraId="223AC6F8" w14:textId="77777777" w:rsidR="001A2A67" w:rsidRDefault="00E21630">
      <w:r>
        <w:rPr>
          <w:b/>
        </w:rPr>
        <w:t xml:space="preserve">Table 1. </w:t>
      </w:r>
      <w:r w:rsidRPr="00F6225E">
        <w:rPr>
          <w:b/>
        </w:rPr>
        <w:t>ADA GUIDELINES ON DENTAL EMERGENCY, NONEMERGENCY CARE</w:t>
      </w:r>
    </w:p>
    <w:tbl>
      <w:tblPr>
        <w:tblStyle w:val="TableGrid"/>
        <w:tblpPr w:leftFromText="180" w:rightFromText="180" w:horzAnchor="margin" w:tblpY="45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7C6C" w14:paraId="7F5142E1" w14:textId="77777777" w:rsidTr="006D5E9B">
        <w:trPr>
          <w:trHeight w:val="2447"/>
        </w:trPr>
        <w:tc>
          <w:tcPr>
            <w:tcW w:w="9350" w:type="dxa"/>
          </w:tcPr>
          <w:p w14:paraId="43EFCA25" w14:textId="77777777" w:rsidR="005B7C6C" w:rsidRPr="00A156C0" w:rsidRDefault="005B7C6C" w:rsidP="005B7C6C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</w:pPr>
            <w:r w:rsidRPr="00A156C0">
              <w:lastRenderedPageBreak/>
              <w:t>A notification was posted on the SOD’s website to inform the community about the COVID-19 outbreak and that the SOD was providing urgent care service s exclusively</w:t>
            </w:r>
          </w:p>
          <w:p w14:paraId="612AD42B" w14:textId="77777777" w:rsidR="005B7C6C" w:rsidRPr="00A156C0" w:rsidRDefault="005B7C6C" w:rsidP="005B7C6C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cstheme="minorHAnsi"/>
              </w:rPr>
            </w:pPr>
            <w:r w:rsidRPr="00A156C0">
              <w:rPr>
                <w:rFonts w:cstheme="minorHAnsi"/>
              </w:rPr>
              <w:t>In order to discourage</w:t>
            </w:r>
            <w:r w:rsidRPr="00A156C0">
              <w:rPr>
                <w:rFonts w:eastAsia="Times New Roman" w:cstheme="minorHAnsi"/>
                <w:color w:val="000000"/>
              </w:rPr>
              <w:t xml:space="preserve"> walk-in emergency visits, those needing care were directed to call our clinic ahead of time and schedule an appointment.</w:t>
            </w:r>
          </w:p>
          <w:p w14:paraId="431A5096" w14:textId="77777777" w:rsidR="005B7C6C" w:rsidRPr="00A156C0" w:rsidRDefault="005B7C6C" w:rsidP="005B7C6C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</w:pPr>
            <w:r w:rsidRPr="00A156C0">
              <w:rPr>
                <w:rFonts w:eastAsia="Times New Roman" w:cstheme="minorHAnsi"/>
                <w:color w:val="000000"/>
              </w:rPr>
              <w:t xml:space="preserve">A </w:t>
            </w:r>
            <w:r w:rsidRPr="00A156C0">
              <w:rPr>
                <w:rFonts w:cstheme="minorHAnsi"/>
              </w:rPr>
              <w:t>COVID-19 questionnaire</w:t>
            </w:r>
            <w:r>
              <w:rPr>
                <w:rFonts w:cstheme="minorHAnsi"/>
              </w:rPr>
              <w:t xml:space="preserve"> (Figure 1)</w:t>
            </w:r>
            <w:r w:rsidRPr="00A156C0">
              <w:rPr>
                <w:rFonts w:cstheme="minorHAnsi"/>
              </w:rPr>
              <w:t xml:space="preserve"> was developed, based on published guidance from the ADA, CDS and the WVU Medicine COVID-19 Incident Center, and incorporated into the electronic health record (EHR) software</w:t>
            </w:r>
          </w:p>
          <w:p w14:paraId="63925199" w14:textId="77777777" w:rsidR="005B7C6C" w:rsidRPr="00A156C0" w:rsidRDefault="005B7C6C" w:rsidP="005B7C6C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</w:pPr>
            <w:r w:rsidRPr="00A156C0">
              <w:t xml:space="preserve">Telephone Screening Form was incorporated to the health electronic record software.  This form was used to document a pre-appointment call with the patient.  </w:t>
            </w:r>
          </w:p>
        </w:tc>
      </w:tr>
    </w:tbl>
    <w:p w14:paraId="6B7FABF2" w14:textId="77777777" w:rsidR="005B7C6C" w:rsidRPr="00A156C0" w:rsidRDefault="005B7C6C" w:rsidP="005B7C6C">
      <w:pPr>
        <w:rPr>
          <w:b/>
        </w:rPr>
      </w:pPr>
      <w:r w:rsidRPr="00A156C0">
        <w:rPr>
          <w:b/>
        </w:rPr>
        <w:t>TABLE 2. EVALUATION AND SCREENING OF PATIENTS</w:t>
      </w:r>
    </w:p>
    <w:p w14:paraId="1BF446A5" w14:textId="77777777" w:rsidR="001A2A67" w:rsidRDefault="001A2A67"/>
    <w:p w14:paraId="0546F8CB" w14:textId="77777777" w:rsidR="005B7C6C" w:rsidRDefault="005B7C6C"/>
    <w:p w14:paraId="0EC336DA" w14:textId="77777777" w:rsidR="005B7C6C" w:rsidRDefault="005B7C6C"/>
    <w:p w14:paraId="721BF806" w14:textId="77777777" w:rsidR="005B7C6C" w:rsidRDefault="005B7C6C"/>
    <w:p w14:paraId="3606EC2D" w14:textId="77777777" w:rsidR="005B7C6C" w:rsidRDefault="005B7C6C"/>
    <w:p w14:paraId="429F46B3" w14:textId="77777777" w:rsidR="005B7C6C" w:rsidRDefault="005B7C6C"/>
    <w:p w14:paraId="73681E63" w14:textId="77777777" w:rsidR="005B7C6C" w:rsidRDefault="005B7C6C"/>
    <w:p w14:paraId="1432CB6A" w14:textId="77777777" w:rsidR="005B7C6C" w:rsidRDefault="005B7C6C"/>
    <w:p w14:paraId="7BB2641E" w14:textId="77777777" w:rsidR="005B7C6C" w:rsidRDefault="005B7C6C"/>
    <w:p w14:paraId="05B7BF19" w14:textId="77777777" w:rsidR="005B7C6C" w:rsidRDefault="005B7C6C"/>
    <w:p w14:paraId="752AE0A5" w14:textId="77777777" w:rsidR="005B7C6C" w:rsidRDefault="005B7C6C"/>
    <w:p w14:paraId="08F90D7C" w14:textId="77777777" w:rsidR="005B7C6C" w:rsidRDefault="005B7C6C"/>
    <w:p w14:paraId="5587051E" w14:textId="77777777" w:rsidR="005B7C6C" w:rsidRDefault="005B7C6C"/>
    <w:p w14:paraId="37DC3D25" w14:textId="77777777" w:rsidR="005B7C6C" w:rsidRDefault="005B7C6C"/>
    <w:p w14:paraId="172287D7" w14:textId="77777777" w:rsidR="005B7C6C" w:rsidRDefault="005B7C6C"/>
    <w:p w14:paraId="22C1FCF4" w14:textId="77777777" w:rsidR="005B7C6C" w:rsidRDefault="005B7C6C"/>
    <w:p w14:paraId="0711D8D0" w14:textId="77777777" w:rsidR="005B7C6C" w:rsidRDefault="005B7C6C"/>
    <w:tbl>
      <w:tblPr>
        <w:tblStyle w:val="TableGrid"/>
        <w:tblpPr w:leftFromText="180" w:rightFromText="180" w:vertAnchor="page" w:horzAnchor="margin" w:tblpY="175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7C6C" w14:paraId="23FCC037" w14:textId="77777777" w:rsidTr="006D5E9B">
        <w:trPr>
          <w:trHeight w:val="3054"/>
        </w:trPr>
        <w:tc>
          <w:tcPr>
            <w:tcW w:w="9350" w:type="dxa"/>
          </w:tcPr>
          <w:p w14:paraId="52B75191" w14:textId="77777777" w:rsidR="005B7C6C" w:rsidRPr="00F27E05" w:rsidRDefault="005B7C6C" w:rsidP="005B7C6C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27E05">
              <w:rPr>
                <w:rFonts w:cstheme="minorHAnsi"/>
                <w:sz w:val="24"/>
                <w:szCs w:val="24"/>
              </w:rPr>
              <w:lastRenderedPageBreak/>
              <w:t>Caries and complications: pulpitis, pulp necrosis, apical periodontitis, facial cellulitis, non-restorable teeth</w:t>
            </w:r>
          </w:p>
          <w:p w14:paraId="5DC115BE" w14:textId="77777777" w:rsidR="005B7C6C" w:rsidRPr="00F27E05" w:rsidRDefault="005B7C6C" w:rsidP="005B7C6C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27E05">
              <w:rPr>
                <w:rFonts w:cstheme="minorHAnsi"/>
                <w:sz w:val="24"/>
                <w:szCs w:val="24"/>
              </w:rPr>
              <w:t>Chronic periodontitis</w:t>
            </w:r>
          </w:p>
          <w:p w14:paraId="536C13B5" w14:textId="77777777" w:rsidR="005B7C6C" w:rsidRPr="00F27E05" w:rsidRDefault="005B7C6C" w:rsidP="005B7C6C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27E05">
              <w:rPr>
                <w:rFonts w:cstheme="minorHAnsi"/>
                <w:sz w:val="24"/>
                <w:szCs w:val="24"/>
              </w:rPr>
              <w:t>Pericoronitis</w:t>
            </w:r>
          </w:p>
          <w:p w14:paraId="743CDFFE" w14:textId="77777777" w:rsidR="005B7C6C" w:rsidRPr="00F27E05" w:rsidRDefault="005B7C6C" w:rsidP="005B7C6C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27E05">
              <w:rPr>
                <w:rFonts w:cstheme="minorHAnsi"/>
                <w:sz w:val="24"/>
                <w:szCs w:val="24"/>
              </w:rPr>
              <w:t>Alveolitis</w:t>
            </w:r>
          </w:p>
          <w:p w14:paraId="5E69F9EC" w14:textId="77777777" w:rsidR="005B7C6C" w:rsidRPr="00F27E05" w:rsidRDefault="005B7C6C" w:rsidP="005B7C6C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27E05">
              <w:rPr>
                <w:rFonts w:cstheme="minorHAnsi"/>
                <w:sz w:val="24"/>
                <w:szCs w:val="24"/>
              </w:rPr>
              <w:t>Temporomandibular disorder/Myofascial pain</w:t>
            </w:r>
          </w:p>
          <w:p w14:paraId="22A5CD3F" w14:textId="77777777" w:rsidR="005B7C6C" w:rsidRPr="00F27E05" w:rsidRDefault="005B7C6C" w:rsidP="005B7C6C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27E05">
              <w:rPr>
                <w:rFonts w:cstheme="minorHAnsi"/>
                <w:sz w:val="24"/>
                <w:szCs w:val="24"/>
              </w:rPr>
              <w:t>Bony spicule</w:t>
            </w:r>
          </w:p>
          <w:p w14:paraId="4DBF9CB0" w14:textId="77777777" w:rsidR="005B7C6C" w:rsidRPr="00F27E05" w:rsidRDefault="005B7C6C" w:rsidP="005B7C6C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27E05">
              <w:rPr>
                <w:rFonts w:cstheme="minorHAnsi"/>
                <w:sz w:val="24"/>
                <w:szCs w:val="24"/>
              </w:rPr>
              <w:t>Dislodged temporary crown/bridge</w:t>
            </w:r>
          </w:p>
          <w:p w14:paraId="4AEAEB9F" w14:textId="77777777" w:rsidR="005B7C6C" w:rsidRPr="00F27E05" w:rsidRDefault="005B7C6C" w:rsidP="005B7C6C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27E05">
              <w:rPr>
                <w:rFonts w:cstheme="minorHAnsi"/>
                <w:sz w:val="24"/>
                <w:szCs w:val="24"/>
              </w:rPr>
              <w:t>Prosthesis causing inflammation</w:t>
            </w:r>
          </w:p>
          <w:p w14:paraId="315E0AE1" w14:textId="77777777" w:rsidR="005B7C6C" w:rsidRPr="00F27E05" w:rsidRDefault="005B7C6C" w:rsidP="005B7C6C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27E05">
              <w:rPr>
                <w:rFonts w:cstheme="minorHAnsi"/>
                <w:sz w:val="24"/>
                <w:szCs w:val="24"/>
              </w:rPr>
              <w:t>High occlusion</w:t>
            </w:r>
          </w:p>
          <w:p w14:paraId="7FD42497" w14:textId="77777777" w:rsidR="005B7C6C" w:rsidRPr="00F27E05" w:rsidRDefault="005B7C6C" w:rsidP="005B7C6C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27E05">
              <w:rPr>
                <w:rFonts w:cstheme="minorHAnsi"/>
                <w:sz w:val="24"/>
                <w:szCs w:val="24"/>
              </w:rPr>
              <w:t>Orofacial pain</w:t>
            </w:r>
          </w:p>
          <w:p w14:paraId="088CA04E" w14:textId="77777777" w:rsidR="005B7C6C" w:rsidRPr="00F27E05" w:rsidRDefault="005B7C6C" w:rsidP="005B7C6C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27E05">
              <w:rPr>
                <w:rFonts w:cstheme="minorHAnsi"/>
                <w:sz w:val="24"/>
                <w:szCs w:val="24"/>
              </w:rPr>
              <w:t>Orthodontic wire or appliances ulcerating the oral mucosa</w:t>
            </w:r>
          </w:p>
          <w:p w14:paraId="15EE9619" w14:textId="77777777" w:rsidR="005B7C6C" w:rsidRPr="00F27E05" w:rsidRDefault="005B7C6C" w:rsidP="005B7C6C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27E05">
              <w:rPr>
                <w:rFonts w:cstheme="minorHAnsi"/>
                <w:sz w:val="24"/>
                <w:szCs w:val="24"/>
              </w:rPr>
              <w:t>Soft tissue lesions</w:t>
            </w:r>
          </w:p>
          <w:p w14:paraId="7D00F4AD" w14:textId="77777777" w:rsidR="005B7C6C" w:rsidRPr="00F27E05" w:rsidRDefault="005B7C6C" w:rsidP="005B7C6C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27E05">
              <w:rPr>
                <w:rFonts w:cstheme="minorHAnsi"/>
                <w:sz w:val="24"/>
                <w:szCs w:val="24"/>
              </w:rPr>
              <w:t>Dentoalveolar fracture</w:t>
            </w:r>
          </w:p>
          <w:p w14:paraId="28B78883" w14:textId="77777777" w:rsidR="005B7C6C" w:rsidRPr="00F27E05" w:rsidRDefault="005B7C6C" w:rsidP="005B7C6C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27E05">
              <w:rPr>
                <w:rFonts w:cstheme="minorHAnsi"/>
                <w:sz w:val="24"/>
                <w:szCs w:val="24"/>
              </w:rPr>
              <w:t>Mandible fracture</w:t>
            </w:r>
          </w:p>
        </w:tc>
      </w:tr>
    </w:tbl>
    <w:p w14:paraId="3266C16B" w14:textId="77777777" w:rsidR="005B7C6C" w:rsidRDefault="004A3C54" w:rsidP="005B7C6C">
      <w:r>
        <w:rPr>
          <w:b/>
        </w:rPr>
        <w:t>Table 3</w:t>
      </w:r>
      <w:r w:rsidR="005B7C6C" w:rsidRPr="00E925B2">
        <w:rPr>
          <w:b/>
        </w:rPr>
        <w:t>.</w:t>
      </w:r>
      <w:r w:rsidR="005B7C6C">
        <w:t xml:space="preserve"> </w:t>
      </w:r>
      <w:r w:rsidR="005B7C6C">
        <w:rPr>
          <w:b/>
        </w:rPr>
        <w:t>CLINICAL CONDITIONS REQUIRING IMMEDIATE ATTENTION (DECREASING ORDER)</w:t>
      </w:r>
    </w:p>
    <w:p w14:paraId="2B16EBA2" w14:textId="77777777" w:rsidR="005B7C6C" w:rsidRDefault="005B7C6C"/>
    <w:p w14:paraId="295A5D73" w14:textId="77777777" w:rsidR="005B7C6C" w:rsidRDefault="005B7C6C"/>
    <w:p w14:paraId="0ABFD614" w14:textId="77777777" w:rsidR="005B7C6C" w:rsidRDefault="005B7C6C"/>
    <w:p w14:paraId="7C8473CF" w14:textId="77777777" w:rsidR="005B7C6C" w:rsidRDefault="005B7C6C"/>
    <w:p w14:paraId="005BD566" w14:textId="77777777" w:rsidR="005B7C6C" w:rsidRDefault="005B7C6C"/>
    <w:p w14:paraId="5E164DA5" w14:textId="77777777" w:rsidR="005B7C6C" w:rsidRDefault="005B7C6C"/>
    <w:p w14:paraId="18AD9780" w14:textId="77777777" w:rsidR="005B7C6C" w:rsidRDefault="005B7C6C"/>
    <w:p w14:paraId="5699C238" w14:textId="77777777" w:rsidR="005B7C6C" w:rsidRDefault="005B7C6C"/>
    <w:p w14:paraId="63BCCB70" w14:textId="77777777" w:rsidR="005B7C6C" w:rsidRDefault="005B7C6C"/>
    <w:p w14:paraId="5CD57382" w14:textId="77777777" w:rsidR="005B7C6C" w:rsidRDefault="005B7C6C"/>
    <w:p w14:paraId="03BD2AAE" w14:textId="77777777" w:rsidR="005B7C6C" w:rsidRDefault="005B7C6C"/>
    <w:p w14:paraId="0B1B10A2" w14:textId="77777777" w:rsidR="005B7C6C" w:rsidRDefault="005B7C6C"/>
    <w:p w14:paraId="2859CBE7" w14:textId="77777777" w:rsidR="005B7C6C" w:rsidRDefault="005B7C6C"/>
    <w:tbl>
      <w:tblPr>
        <w:tblStyle w:val="TableGrid"/>
        <w:tblpPr w:leftFromText="180" w:rightFromText="180" w:vertAnchor="page" w:horzAnchor="margin" w:tblpY="175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7C6C" w14:paraId="1AB07440" w14:textId="77777777" w:rsidTr="006D5E9B">
        <w:trPr>
          <w:trHeight w:val="3054"/>
        </w:trPr>
        <w:tc>
          <w:tcPr>
            <w:tcW w:w="9350" w:type="dxa"/>
          </w:tcPr>
          <w:p w14:paraId="17F02779" w14:textId="77777777" w:rsidR="005B7C6C" w:rsidRDefault="00F63124" w:rsidP="00F63124">
            <w:pPr>
              <w:spacing w:line="360" w:lineRule="auto"/>
            </w:pPr>
            <w:r>
              <w:lastRenderedPageBreak/>
              <w:t xml:space="preserve">1. </w:t>
            </w:r>
            <w:r w:rsidR="005B7C6C">
              <w:t>WV ranked highest in the nation in the prevalence of poor physical and mental health and activity limitations due to poor physical or mental health</w:t>
            </w:r>
          </w:p>
          <w:p w14:paraId="73271C87" w14:textId="77777777" w:rsidR="005B7C6C" w:rsidRDefault="00F63124" w:rsidP="00F63124">
            <w:pPr>
              <w:spacing w:line="360" w:lineRule="auto"/>
            </w:pPr>
            <w:r>
              <w:t xml:space="preserve">2. </w:t>
            </w:r>
            <w:r w:rsidR="005B7C6C">
              <w:t>WV ranked highest in the nation in the prevalence of heart attack (7.5%) and coronary heart disease (8.0%). The overall cardiovascular disease prevalence was highest in the nation at 14.6%</w:t>
            </w:r>
          </w:p>
          <w:p w14:paraId="3E7E6380" w14:textId="77777777" w:rsidR="005B7C6C" w:rsidRDefault="00F63124" w:rsidP="00F63124">
            <w:pPr>
              <w:spacing w:line="360" w:lineRule="auto"/>
            </w:pPr>
            <w:r>
              <w:t xml:space="preserve">3. </w:t>
            </w:r>
            <w:r w:rsidR="005B7C6C">
              <w:t>More than 1 in10 WV adults had diabetes (15.0%), which ranked WV the second highest nationally</w:t>
            </w:r>
          </w:p>
          <w:p w14:paraId="11BBF41A" w14:textId="77777777" w:rsidR="005B7C6C" w:rsidRDefault="00F63124" w:rsidP="00F63124">
            <w:pPr>
              <w:spacing w:line="360" w:lineRule="auto"/>
            </w:pPr>
            <w:r>
              <w:t xml:space="preserve">4. </w:t>
            </w:r>
            <w:r w:rsidR="005B7C6C">
              <w:t>Approximately 16.2% of adults in WV have been diagnosed with asthma at some point in their life and 11.8% of WV adults currently have asthma</w:t>
            </w:r>
          </w:p>
          <w:p w14:paraId="729051AC" w14:textId="77777777" w:rsidR="005B7C6C" w:rsidRDefault="00F63124" w:rsidP="00F63124">
            <w:pPr>
              <w:spacing w:line="360" w:lineRule="auto"/>
            </w:pPr>
            <w:r>
              <w:t xml:space="preserve">5. </w:t>
            </w:r>
            <w:r w:rsidR="005B7C6C">
              <w:t>The prevalence of chronic obstructive pulmonary disease in WV was 13.9%, which was the highest in the nation</w:t>
            </w:r>
          </w:p>
          <w:p w14:paraId="259A3796" w14:textId="77777777" w:rsidR="005B7C6C" w:rsidRDefault="00F63124" w:rsidP="00F63124">
            <w:pPr>
              <w:spacing w:line="360" w:lineRule="auto"/>
            </w:pPr>
            <w:r>
              <w:t xml:space="preserve">6. </w:t>
            </w:r>
            <w:r w:rsidR="005B7C6C">
              <w:t>Nearly one-fourth of adults (24.8%) currently smoke cigarettes, which ranked WV the second highest nationally</w:t>
            </w:r>
          </w:p>
          <w:p w14:paraId="285331F6" w14:textId="77777777" w:rsidR="005B7C6C" w:rsidRDefault="00F63124" w:rsidP="00F63124">
            <w:pPr>
              <w:spacing w:line="360" w:lineRule="auto"/>
            </w:pPr>
            <w:r>
              <w:t xml:space="preserve">7. </w:t>
            </w:r>
            <w:r w:rsidR="005B7C6C">
              <w:t>Approximately 1 in 6 WV adults (17.3%) were both obese and had arthritis</w:t>
            </w:r>
          </w:p>
        </w:tc>
      </w:tr>
    </w:tbl>
    <w:p w14:paraId="7E687278" w14:textId="77777777" w:rsidR="005B7C6C" w:rsidRDefault="004A3C54" w:rsidP="005B7C6C">
      <w:r>
        <w:rPr>
          <w:b/>
        </w:rPr>
        <w:t>Table 4</w:t>
      </w:r>
      <w:r w:rsidR="005B7C6C" w:rsidRPr="00E925B2">
        <w:rPr>
          <w:b/>
        </w:rPr>
        <w:t>.</w:t>
      </w:r>
      <w:r w:rsidR="005B7C6C">
        <w:t xml:space="preserve"> </w:t>
      </w:r>
      <w:r w:rsidR="005B7C6C" w:rsidRPr="00443081">
        <w:rPr>
          <w:b/>
        </w:rPr>
        <w:t>BEHAVIORAL RISK FACTOR REPORT</w:t>
      </w:r>
    </w:p>
    <w:p w14:paraId="07FC60C8" w14:textId="77777777" w:rsidR="005B7C6C" w:rsidRDefault="005B7C6C"/>
    <w:p w14:paraId="78197D71" w14:textId="77777777" w:rsidR="005B7C6C" w:rsidRDefault="005B7C6C"/>
    <w:p w14:paraId="04EE5F60" w14:textId="77777777" w:rsidR="005B7C6C" w:rsidRDefault="005B7C6C"/>
    <w:p w14:paraId="47CD9B26" w14:textId="77777777" w:rsidR="005B7C6C" w:rsidRDefault="005B7C6C"/>
    <w:p w14:paraId="35C5E044" w14:textId="77777777" w:rsidR="005B7C6C" w:rsidRDefault="005B7C6C"/>
    <w:p w14:paraId="033953EB" w14:textId="77777777" w:rsidR="005B7C6C" w:rsidRDefault="005B7C6C"/>
    <w:p w14:paraId="49550F39" w14:textId="77777777" w:rsidR="005B7C6C" w:rsidRDefault="005B7C6C"/>
    <w:p w14:paraId="5F35E808" w14:textId="77777777" w:rsidR="005B7C6C" w:rsidRDefault="005B7C6C"/>
    <w:p w14:paraId="32136215" w14:textId="77777777" w:rsidR="005B7C6C" w:rsidRDefault="005B7C6C"/>
    <w:p w14:paraId="2CA69E0A" w14:textId="77777777" w:rsidR="005B7C6C" w:rsidRDefault="005B7C6C"/>
    <w:p w14:paraId="0F09BA61" w14:textId="77777777" w:rsidR="005B7C6C" w:rsidRDefault="005B7C6C"/>
    <w:p w14:paraId="033FDF6D" w14:textId="77777777" w:rsidR="005B7C6C" w:rsidRDefault="005B7C6C"/>
    <w:p w14:paraId="446B1750" w14:textId="77777777" w:rsidR="005B7C6C" w:rsidRDefault="005B7C6C"/>
    <w:p w14:paraId="5B6A332D" w14:textId="77777777" w:rsidR="005B7C6C" w:rsidRDefault="005B7C6C"/>
    <w:p w14:paraId="143A3166" w14:textId="77777777" w:rsidR="005B7C6C" w:rsidRDefault="005B7C6C"/>
    <w:p w14:paraId="1785C6B0" w14:textId="77777777" w:rsidR="005B7C6C" w:rsidRDefault="005B7C6C"/>
    <w:p w14:paraId="0223FCFF" w14:textId="77777777" w:rsidR="00F63124" w:rsidRDefault="00F63124"/>
    <w:p w14:paraId="39AD78D0" w14:textId="77777777" w:rsidR="005B7C6C" w:rsidRPr="005B7C6C" w:rsidRDefault="004A3C54">
      <w:pPr>
        <w:rPr>
          <w:b/>
        </w:rPr>
      </w:pPr>
      <w:r>
        <w:rPr>
          <w:b/>
        </w:rPr>
        <w:lastRenderedPageBreak/>
        <w:t>TABLE 5</w:t>
      </w:r>
      <w:r w:rsidR="005B7C6C" w:rsidRPr="005B7C6C">
        <w:rPr>
          <w:b/>
        </w:rPr>
        <w:t>. TRIAGE</w:t>
      </w:r>
    </w:p>
    <w:tbl>
      <w:tblPr>
        <w:tblStyle w:val="TableGrid"/>
        <w:tblpPr w:leftFromText="180" w:rightFromText="180" w:vertAnchor="page" w:horzAnchor="margin" w:tblpY="1754"/>
        <w:tblW w:w="0" w:type="auto"/>
        <w:tblLook w:val="04A0" w:firstRow="1" w:lastRow="0" w:firstColumn="1" w:lastColumn="0" w:noHBand="0" w:noVBand="1"/>
      </w:tblPr>
      <w:tblGrid>
        <w:gridCol w:w="9275"/>
      </w:tblGrid>
      <w:tr w:rsidR="005B7C6C" w14:paraId="61C3ADB5" w14:textId="77777777" w:rsidTr="006D5E9B">
        <w:trPr>
          <w:trHeight w:val="218"/>
        </w:trPr>
        <w:tc>
          <w:tcPr>
            <w:tcW w:w="9275" w:type="dxa"/>
          </w:tcPr>
          <w:p w14:paraId="4F00838E" w14:textId="77777777" w:rsidR="005B7C6C" w:rsidRPr="00443081" w:rsidRDefault="005B7C6C" w:rsidP="006D5E9B">
            <w:pPr>
              <w:jc w:val="center"/>
            </w:pPr>
            <w:r>
              <w:rPr>
                <w:b/>
              </w:rPr>
              <w:t>TRIAGE</w:t>
            </w:r>
          </w:p>
        </w:tc>
      </w:tr>
      <w:tr w:rsidR="005B7C6C" w14:paraId="78996CEB" w14:textId="77777777" w:rsidTr="006D5E9B">
        <w:trPr>
          <w:trHeight w:val="2539"/>
        </w:trPr>
        <w:tc>
          <w:tcPr>
            <w:tcW w:w="9275" w:type="dxa"/>
          </w:tcPr>
          <w:p w14:paraId="2AEBF1C4" w14:textId="77777777" w:rsidR="005B7C6C" w:rsidRDefault="00F63124" w:rsidP="00F63124">
            <w:pPr>
              <w:spacing w:line="360" w:lineRule="auto"/>
            </w:pPr>
            <w:r>
              <w:t xml:space="preserve">1. </w:t>
            </w:r>
            <w:r w:rsidR="005B7C6C">
              <w:t>Recognizing cases at high-risk of infection and encouraging them to seek medical evaluation prior to presenting to the school</w:t>
            </w:r>
          </w:p>
          <w:p w14:paraId="38A6AD18" w14:textId="77777777" w:rsidR="005B7C6C" w:rsidRDefault="00F63124" w:rsidP="00F63124">
            <w:pPr>
              <w:spacing w:line="360" w:lineRule="auto"/>
            </w:pPr>
            <w:r>
              <w:t xml:space="preserve">2. </w:t>
            </w:r>
            <w:r w:rsidR="005B7C6C">
              <w:t>Understanding the genuine need of an expert consultation and attempting to manage the issue with pharmacological therapy; and</w:t>
            </w:r>
          </w:p>
          <w:p w14:paraId="6D4B30BB" w14:textId="77777777" w:rsidR="005B7C6C" w:rsidRPr="00E53341" w:rsidRDefault="00F63124" w:rsidP="00F63124">
            <w:pPr>
              <w:spacing w:line="360" w:lineRule="auto"/>
            </w:pPr>
            <w:r>
              <w:t xml:space="preserve">3. </w:t>
            </w:r>
            <w:r w:rsidR="005B7C6C">
              <w:t>Planning a contagion-reduced treatment protocol for individuals with unidentified risk of contagion who are suffering from an acute dental problem that requires immediate treatment</w:t>
            </w:r>
          </w:p>
        </w:tc>
      </w:tr>
    </w:tbl>
    <w:p w14:paraId="30F45E4C" w14:textId="77777777" w:rsidR="005B7C6C" w:rsidRDefault="005B7C6C"/>
    <w:p w14:paraId="29D244E1" w14:textId="77777777" w:rsidR="005B7C6C" w:rsidRDefault="005B7C6C"/>
    <w:p w14:paraId="02A93938" w14:textId="77777777" w:rsidR="005B7C6C" w:rsidRDefault="005B7C6C"/>
    <w:p w14:paraId="3104C5C7" w14:textId="77777777" w:rsidR="005B7C6C" w:rsidRDefault="005B7C6C"/>
    <w:p w14:paraId="1F24321F" w14:textId="77777777" w:rsidR="005B7C6C" w:rsidRDefault="005B7C6C"/>
    <w:p w14:paraId="4AA39D09" w14:textId="77777777" w:rsidR="005B7C6C" w:rsidRDefault="005B7C6C"/>
    <w:p w14:paraId="01CC50F1" w14:textId="77777777" w:rsidR="005B7C6C" w:rsidRDefault="005B7C6C"/>
    <w:p w14:paraId="1649EBE5" w14:textId="77777777" w:rsidR="005B7C6C" w:rsidRDefault="005B7C6C"/>
    <w:p w14:paraId="2CEB6877" w14:textId="77777777" w:rsidR="005B7C6C" w:rsidRDefault="005B7C6C"/>
    <w:p w14:paraId="5E137784" w14:textId="77777777" w:rsidR="005B7C6C" w:rsidRDefault="005B7C6C"/>
    <w:p w14:paraId="2BDCFE70" w14:textId="77777777" w:rsidR="005B7C6C" w:rsidRDefault="005B7C6C"/>
    <w:p w14:paraId="5819CF59" w14:textId="77777777" w:rsidR="005B7C6C" w:rsidRDefault="005B7C6C"/>
    <w:p w14:paraId="7134802A" w14:textId="77777777" w:rsidR="005B7C6C" w:rsidRDefault="005B7C6C"/>
    <w:p w14:paraId="0625CE9C" w14:textId="77777777" w:rsidR="005B7C6C" w:rsidRDefault="005B7C6C"/>
    <w:p w14:paraId="7373FA2E" w14:textId="77777777" w:rsidR="005B7C6C" w:rsidRDefault="005B7C6C"/>
    <w:p w14:paraId="4351A9CD" w14:textId="77777777" w:rsidR="005B7C6C" w:rsidRDefault="005B7C6C"/>
    <w:p w14:paraId="2EEBF750" w14:textId="77777777" w:rsidR="005B7C6C" w:rsidRDefault="005B7C6C"/>
    <w:p w14:paraId="2D7B89BC" w14:textId="77777777" w:rsidR="005B7C6C" w:rsidRDefault="005B7C6C"/>
    <w:p w14:paraId="775FCAAF" w14:textId="77777777" w:rsidR="005B7C6C" w:rsidRDefault="005B7C6C"/>
    <w:p w14:paraId="30EF902A" w14:textId="77777777" w:rsidR="005B7C6C" w:rsidRDefault="005B7C6C"/>
    <w:p w14:paraId="717A6702" w14:textId="77777777" w:rsidR="005B7C6C" w:rsidRDefault="005B7C6C"/>
    <w:p w14:paraId="7FCEAA10" w14:textId="77777777" w:rsidR="005B7C6C" w:rsidRDefault="005B7C6C"/>
    <w:sectPr w:rsidR="005B7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60C4D"/>
    <w:multiLevelType w:val="hybridMultilevel"/>
    <w:tmpl w:val="2E225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3088A"/>
    <w:multiLevelType w:val="hybridMultilevel"/>
    <w:tmpl w:val="8AECE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C0BAA"/>
    <w:multiLevelType w:val="hybridMultilevel"/>
    <w:tmpl w:val="68423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77C18"/>
    <w:multiLevelType w:val="hybridMultilevel"/>
    <w:tmpl w:val="0A666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45282A"/>
    <w:multiLevelType w:val="hybridMultilevel"/>
    <w:tmpl w:val="124404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1A2FA7"/>
    <w:multiLevelType w:val="hybridMultilevel"/>
    <w:tmpl w:val="AE14C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9B0954"/>
    <w:multiLevelType w:val="hybridMultilevel"/>
    <w:tmpl w:val="337C63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E20A6D"/>
    <w:multiLevelType w:val="hybridMultilevel"/>
    <w:tmpl w:val="52528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A67"/>
    <w:rsid w:val="0000044B"/>
    <w:rsid w:val="0000278F"/>
    <w:rsid w:val="000030FC"/>
    <w:rsid w:val="00016124"/>
    <w:rsid w:val="00025E5D"/>
    <w:rsid w:val="00030BDB"/>
    <w:rsid w:val="00031394"/>
    <w:rsid w:val="000500DD"/>
    <w:rsid w:val="000511AE"/>
    <w:rsid w:val="000551D4"/>
    <w:rsid w:val="00055237"/>
    <w:rsid w:val="0006466F"/>
    <w:rsid w:val="000663DF"/>
    <w:rsid w:val="00066A8A"/>
    <w:rsid w:val="0008658E"/>
    <w:rsid w:val="000A13F3"/>
    <w:rsid w:val="000A17BC"/>
    <w:rsid w:val="000B04EB"/>
    <w:rsid w:val="000B7EAB"/>
    <w:rsid w:val="000C24ED"/>
    <w:rsid w:val="000C342D"/>
    <w:rsid w:val="000D3B4A"/>
    <w:rsid w:val="000D55DE"/>
    <w:rsid w:val="000E19F2"/>
    <w:rsid w:val="000E2682"/>
    <w:rsid w:val="000F02B8"/>
    <w:rsid w:val="000F1A73"/>
    <w:rsid w:val="000F308A"/>
    <w:rsid w:val="00137583"/>
    <w:rsid w:val="00154A7A"/>
    <w:rsid w:val="00157502"/>
    <w:rsid w:val="00184D7E"/>
    <w:rsid w:val="00185A57"/>
    <w:rsid w:val="00193CA1"/>
    <w:rsid w:val="001A186A"/>
    <w:rsid w:val="001A22FD"/>
    <w:rsid w:val="001A2A67"/>
    <w:rsid w:val="001A4F3B"/>
    <w:rsid w:val="001B0BFC"/>
    <w:rsid w:val="001B61CC"/>
    <w:rsid w:val="001D1BB4"/>
    <w:rsid w:val="001E562F"/>
    <w:rsid w:val="001F1013"/>
    <w:rsid w:val="001F59A3"/>
    <w:rsid w:val="001F68A9"/>
    <w:rsid w:val="002058FD"/>
    <w:rsid w:val="002137CD"/>
    <w:rsid w:val="002161D0"/>
    <w:rsid w:val="0022548F"/>
    <w:rsid w:val="00241425"/>
    <w:rsid w:val="00241461"/>
    <w:rsid w:val="00241FD1"/>
    <w:rsid w:val="00242A06"/>
    <w:rsid w:val="00264476"/>
    <w:rsid w:val="00271A91"/>
    <w:rsid w:val="0027600F"/>
    <w:rsid w:val="00287C60"/>
    <w:rsid w:val="002A6E80"/>
    <w:rsid w:val="002B158B"/>
    <w:rsid w:val="002B46A1"/>
    <w:rsid w:val="002C08D3"/>
    <w:rsid w:val="002D0D2A"/>
    <w:rsid w:val="002D51B7"/>
    <w:rsid w:val="002E5221"/>
    <w:rsid w:val="002F2CBB"/>
    <w:rsid w:val="002F4AE3"/>
    <w:rsid w:val="00310CA7"/>
    <w:rsid w:val="003134C9"/>
    <w:rsid w:val="003341D9"/>
    <w:rsid w:val="00346FFA"/>
    <w:rsid w:val="003470BA"/>
    <w:rsid w:val="0036213D"/>
    <w:rsid w:val="003740E3"/>
    <w:rsid w:val="003963AA"/>
    <w:rsid w:val="003C7CD8"/>
    <w:rsid w:val="003D5B7B"/>
    <w:rsid w:val="003E366F"/>
    <w:rsid w:val="003F18CD"/>
    <w:rsid w:val="003F3F7B"/>
    <w:rsid w:val="00400FAB"/>
    <w:rsid w:val="00401525"/>
    <w:rsid w:val="00405AED"/>
    <w:rsid w:val="00407A99"/>
    <w:rsid w:val="00417BFD"/>
    <w:rsid w:val="0043602B"/>
    <w:rsid w:val="00446A45"/>
    <w:rsid w:val="00447E2C"/>
    <w:rsid w:val="00451898"/>
    <w:rsid w:val="00453E08"/>
    <w:rsid w:val="004610B1"/>
    <w:rsid w:val="004613D4"/>
    <w:rsid w:val="0046297F"/>
    <w:rsid w:val="00490B67"/>
    <w:rsid w:val="00496704"/>
    <w:rsid w:val="004A1E62"/>
    <w:rsid w:val="004A3C54"/>
    <w:rsid w:val="004A7804"/>
    <w:rsid w:val="004F16B6"/>
    <w:rsid w:val="004F6FF4"/>
    <w:rsid w:val="0050275E"/>
    <w:rsid w:val="005063B1"/>
    <w:rsid w:val="00522A61"/>
    <w:rsid w:val="005255CB"/>
    <w:rsid w:val="00526B1B"/>
    <w:rsid w:val="0053189D"/>
    <w:rsid w:val="005333A1"/>
    <w:rsid w:val="00535C6A"/>
    <w:rsid w:val="00542E46"/>
    <w:rsid w:val="00563E65"/>
    <w:rsid w:val="00571E81"/>
    <w:rsid w:val="00572BD2"/>
    <w:rsid w:val="005836B6"/>
    <w:rsid w:val="00584BCB"/>
    <w:rsid w:val="00587866"/>
    <w:rsid w:val="005A1A7B"/>
    <w:rsid w:val="005A5815"/>
    <w:rsid w:val="005A75A0"/>
    <w:rsid w:val="005B15B6"/>
    <w:rsid w:val="005B7C6C"/>
    <w:rsid w:val="005C16FA"/>
    <w:rsid w:val="005C3D67"/>
    <w:rsid w:val="005C725E"/>
    <w:rsid w:val="005D48CE"/>
    <w:rsid w:val="005D5A63"/>
    <w:rsid w:val="005D70D8"/>
    <w:rsid w:val="005D7949"/>
    <w:rsid w:val="005E1027"/>
    <w:rsid w:val="005E104F"/>
    <w:rsid w:val="005E4D39"/>
    <w:rsid w:val="005E7C8E"/>
    <w:rsid w:val="005F2D52"/>
    <w:rsid w:val="005F31C2"/>
    <w:rsid w:val="005F5F28"/>
    <w:rsid w:val="005F6A18"/>
    <w:rsid w:val="005F7D5F"/>
    <w:rsid w:val="006007B7"/>
    <w:rsid w:val="00601FA0"/>
    <w:rsid w:val="00605D87"/>
    <w:rsid w:val="00606E78"/>
    <w:rsid w:val="00614E34"/>
    <w:rsid w:val="00616BC9"/>
    <w:rsid w:val="006210AA"/>
    <w:rsid w:val="006230BC"/>
    <w:rsid w:val="00625C7C"/>
    <w:rsid w:val="00627A72"/>
    <w:rsid w:val="00627C7A"/>
    <w:rsid w:val="006304FA"/>
    <w:rsid w:val="00633180"/>
    <w:rsid w:val="0063371E"/>
    <w:rsid w:val="006529CD"/>
    <w:rsid w:val="00656658"/>
    <w:rsid w:val="00664FF6"/>
    <w:rsid w:val="0067334F"/>
    <w:rsid w:val="00680423"/>
    <w:rsid w:val="00682897"/>
    <w:rsid w:val="00692472"/>
    <w:rsid w:val="006956C7"/>
    <w:rsid w:val="00697A1E"/>
    <w:rsid w:val="006A4CA3"/>
    <w:rsid w:val="006A4DAB"/>
    <w:rsid w:val="006C691E"/>
    <w:rsid w:val="006D29EF"/>
    <w:rsid w:val="006D461E"/>
    <w:rsid w:val="006E2113"/>
    <w:rsid w:val="006E6A17"/>
    <w:rsid w:val="006F29FE"/>
    <w:rsid w:val="006F3C80"/>
    <w:rsid w:val="006F7467"/>
    <w:rsid w:val="0070551B"/>
    <w:rsid w:val="00725461"/>
    <w:rsid w:val="0073096C"/>
    <w:rsid w:val="007326C8"/>
    <w:rsid w:val="007335E3"/>
    <w:rsid w:val="00746D32"/>
    <w:rsid w:val="007563D6"/>
    <w:rsid w:val="007650C7"/>
    <w:rsid w:val="007723CE"/>
    <w:rsid w:val="00782C12"/>
    <w:rsid w:val="00791519"/>
    <w:rsid w:val="007A35DC"/>
    <w:rsid w:val="007A6C66"/>
    <w:rsid w:val="007B18A0"/>
    <w:rsid w:val="007B78BF"/>
    <w:rsid w:val="007C14EC"/>
    <w:rsid w:val="007C7186"/>
    <w:rsid w:val="007C7C8D"/>
    <w:rsid w:val="007E13FC"/>
    <w:rsid w:val="007E2BE9"/>
    <w:rsid w:val="007E4EAE"/>
    <w:rsid w:val="007F71CF"/>
    <w:rsid w:val="008031AD"/>
    <w:rsid w:val="00814FD1"/>
    <w:rsid w:val="00815F37"/>
    <w:rsid w:val="00823448"/>
    <w:rsid w:val="00825E69"/>
    <w:rsid w:val="00830402"/>
    <w:rsid w:val="00831474"/>
    <w:rsid w:val="00850012"/>
    <w:rsid w:val="00851F1F"/>
    <w:rsid w:val="00853DC3"/>
    <w:rsid w:val="008550A1"/>
    <w:rsid w:val="00856F6C"/>
    <w:rsid w:val="00860497"/>
    <w:rsid w:val="008714B2"/>
    <w:rsid w:val="00883F7E"/>
    <w:rsid w:val="00884585"/>
    <w:rsid w:val="0088568C"/>
    <w:rsid w:val="00891590"/>
    <w:rsid w:val="00893D21"/>
    <w:rsid w:val="0089653E"/>
    <w:rsid w:val="008A0400"/>
    <w:rsid w:val="008A556E"/>
    <w:rsid w:val="008B3F49"/>
    <w:rsid w:val="008B556F"/>
    <w:rsid w:val="008C703D"/>
    <w:rsid w:val="008D6154"/>
    <w:rsid w:val="008F10B2"/>
    <w:rsid w:val="008F1FC6"/>
    <w:rsid w:val="00915AAE"/>
    <w:rsid w:val="00916900"/>
    <w:rsid w:val="00924B72"/>
    <w:rsid w:val="009250CA"/>
    <w:rsid w:val="0093273D"/>
    <w:rsid w:val="00937487"/>
    <w:rsid w:val="0094204D"/>
    <w:rsid w:val="00943186"/>
    <w:rsid w:val="00944DCD"/>
    <w:rsid w:val="00946FC7"/>
    <w:rsid w:val="00947DD0"/>
    <w:rsid w:val="0095202E"/>
    <w:rsid w:val="00955279"/>
    <w:rsid w:val="0095716A"/>
    <w:rsid w:val="00963C1D"/>
    <w:rsid w:val="00965011"/>
    <w:rsid w:val="009722C0"/>
    <w:rsid w:val="00990410"/>
    <w:rsid w:val="009A3088"/>
    <w:rsid w:val="009A40D3"/>
    <w:rsid w:val="009A4693"/>
    <w:rsid w:val="009B27BE"/>
    <w:rsid w:val="009C334A"/>
    <w:rsid w:val="009D1F7D"/>
    <w:rsid w:val="009D46DE"/>
    <w:rsid w:val="009F32A5"/>
    <w:rsid w:val="009F3966"/>
    <w:rsid w:val="009F4310"/>
    <w:rsid w:val="00A0590F"/>
    <w:rsid w:val="00A06184"/>
    <w:rsid w:val="00A07963"/>
    <w:rsid w:val="00A115B4"/>
    <w:rsid w:val="00A17165"/>
    <w:rsid w:val="00A31CCE"/>
    <w:rsid w:val="00A37CF2"/>
    <w:rsid w:val="00A43FFF"/>
    <w:rsid w:val="00A463AA"/>
    <w:rsid w:val="00A51AEA"/>
    <w:rsid w:val="00A56D2E"/>
    <w:rsid w:val="00A62042"/>
    <w:rsid w:val="00A67BEB"/>
    <w:rsid w:val="00A7167A"/>
    <w:rsid w:val="00A76387"/>
    <w:rsid w:val="00A816FC"/>
    <w:rsid w:val="00A84B95"/>
    <w:rsid w:val="00A85A9F"/>
    <w:rsid w:val="00A85F48"/>
    <w:rsid w:val="00A861AF"/>
    <w:rsid w:val="00A9250E"/>
    <w:rsid w:val="00A95D5C"/>
    <w:rsid w:val="00A9749D"/>
    <w:rsid w:val="00AB5B0D"/>
    <w:rsid w:val="00AC3B45"/>
    <w:rsid w:val="00AC4443"/>
    <w:rsid w:val="00AF189F"/>
    <w:rsid w:val="00AF21B7"/>
    <w:rsid w:val="00AF7120"/>
    <w:rsid w:val="00B02A43"/>
    <w:rsid w:val="00B11295"/>
    <w:rsid w:val="00B17F8D"/>
    <w:rsid w:val="00B22C78"/>
    <w:rsid w:val="00B253E0"/>
    <w:rsid w:val="00B30915"/>
    <w:rsid w:val="00B34EAE"/>
    <w:rsid w:val="00B40667"/>
    <w:rsid w:val="00B40C55"/>
    <w:rsid w:val="00B41DA9"/>
    <w:rsid w:val="00B4223F"/>
    <w:rsid w:val="00B535BF"/>
    <w:rsid w:val="00B535EB"/>
    <w:rsid w:val="00B53E95"/>
    <w:rsid w:val="00B66E7B"/>
    <w:rsid w:val="00B70614"/>
    <w:rsid w:val="00B91AFC"/>
    <w:rsid w:val="00BB3378"/>
    <w:rsid w:val="00BC2E3B"/>
    <w:rsid w:val="00BC4E2E"/>
    <w:rsid w:val="00BD2EC1"/>
    <w:rsid w:val="00BD6E9A"/>
    <w:rsid w:val="00BE15F4"/>
    <w:rsid w:val="00BF77E9"/>
    <w:rsid w:val="00C00EE3"/>
    <w:rsid w:val="00C0729C"/>
    <w:rsid w:val="00C1002C"/>
    <w:rsid w:val="00C125E4"/>
    <w:rsid w:val="00C25BBD"/>
    <w:rsid w:val="00C3360C"/>
    <w:rsid w:val="00C3632D"/>
    <w:rsid w:val="00C4232B"/>
    <w:rsid w:val="00C45BC4"/>
    <w:rsid w:val="00C5156F"/>
    <w:rsid w:val="00C523EE"/>
    <w:rsid w:val="00C527B9"/>
    <w:rsid w:val="00C57EBC"/>
    <w:rsid w:val="00C617F4"/>
    <w:rsid w:val="00C6322C"/>
    <w:rsid w:val="00C64381"/>
    <w:rsid w:val="00C7235B"/>
    <w:rsid w:val="00C74011"/>
    <w:rsid w:val="00C7650B"/>
    <w:rsid w:val="00C80FAD"/>
    <w:rsid w:val="00C83F47"/>
    <w:rsid w:val="00C96577"/>
    <w:rsid w:val="00CA21E2"/>
    <w:rsid w:val="00CA61DB"/>
    <w:rsid w:val="00CE2FEC"/>
    <w:rsid w:val="00CF0625"/>
    <w:rsid w:val="00CF1B30"/>
    <w:rsid w:val="00CF5F8A"/>
    <w:rsid w:val="00D001A2"/>
    <w:rsid w:val="00D17E9C"/>
    <w:rsid w:val="00D20D57"/>
    <w:rsid w:val="00D23BA5"/>
    <w:rsid w:val="00D24242"/>
    <w:rsid w:val="00D25728"/>
    <w:rsid w:val="00D32AC3"/>
    <w:rsid w:val="00D44F05"/>
    <w:rsid w:val="00D45C0C"/>
    <w:rsid w:val="00D50CDB"/>
    <w:rsid w:val="00D51D60"/>
    <w:rsid w:val="00D56650"/>
    <w:rsid w:val="00D63D7B"/>
    <w:rsid w:val="00D75912"/>
    <w:rsid w:val="00D86356"/>
    <w:rsid w:val="00D93BF4"/>
    <w:rsid w:val="00DA0094"/>
    <w:rsid w:val="00DA6277"/>
    <w:rsid w:val="00DA7B31"/>
    <w:rsid w:val="00DB3F6F"/>
    <w:rsid w:val="00DB494D"/>
    <w:rsid w:val="00DB52DE"/>
    <w:rsid w:val="00DB6697"/>
    <w:rsid w:val="00DC07F3"/>
    <w:rsid w:val="00DC4BFC"/>
    <w:rsid w:val="00DC59C2"/>
    <w:rsid w:val="00DC7E78"/>
    <w:rsid w:val="00DD3C2F"/>
    <w:rsid w:val="00DD4231"/>
    <w:rsid w:val="00DE5D8D"/>
    <w:rsid w:val="00DF75EB"/>
    <w:rsid w:val="00E21630"/>
    <w:rsid w:val="00E31AA3"/>
    <w:rsid w:val="00E33139"/>
    <w:rsid w:val="00E50736"/>
    <w:rsid w:val="00E522E6"/>
    <w:rsid w:val="00E60765"/>
    <w:rsid w:val="00E70B59"/>
    <w:rsid w:val="00E82D04"/>
    <w:rsid w:val="00E83F6A"/>
    <w:rsid w:val="00E85227"/>
    <w:rsid w:val="00E875A9"/>
    <w:rsid w:val="00E91DE8"/>
    <w:rsid w:val="00EA5F42"/>
    <w:rsid w:val="00EB58E0"/>
    <w:rsid w:val="00EC0495"/>
    <w:rsid w:val="00ED4303"/>
    <w:rsid w:val="00ED4AAF"/>
    <w:rsid w:val="00EE199E"/>
    <w:rsid w:val="00EF78B6"/>
    <w:rsid w:val="00F024D3"/>
    <w:rsid w:val="00F14BD2"/>
    <w:rsid w:val="00F31C45"/>
    <w:rsid w:val="00F33BD3"/>
    <w:rsid w:val="00F404EA"/>
    <w:rsid w:val="00F6225E"/>
    <w:rsid w:val="00F63124"/>
    <w:rsid w:val="00F743E3"/>
    <w:rsid w:val="00F74DD8"/>
    <w:rsid w:val="00F82A26"/>
    <w:rsid w:val="00F92398"/>
    <w:rsid w:val="00FB4692"/>
    <w:rsid w:val="00FB47A7"/>
    <w:rsid w:val="00FB6AA1"/>
    <w:rsid w:val="00FC0FA5"/>
    <w:rsid w:val="00FC1B4C"/>
    <w:rsid w:val="00FE0768"/>
    <w:rsid w:val="00FE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2E6C8"/>
  <w15:chartTrackingRefBased/>
  <w15:docId w15:val="{D2A6F9C1-B0E5-4F30-A41B-83890FBC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2A67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F622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Health Sciences Center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Bugueno, Juan</dc:creator>
  <cp:keywords/>
  <dc:description/>
  <cp:lastModifiedBy>Microsoft Office User</cp:lastModifiedBy>
  <cp:revision>4</cp:revision>
  <dcterms:created xsi:type="dcterms:W3CDTF">2021-01-14T19:53:00Z</dcterms:created>
  <dcterms:modified xsi:type="dcterms:W3CDTF">2021-03-03T17:16:00Z</dcterms:modified>
</cp:coreProperties>
</file>